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AFD3" w14:textId="77777777" w:rsidR="00572B26" w:rsidRPr="00572B26" w:rsidRDefault="00572B26" w:rsidP="00572B26">
      <w:pPr>
        <w:spacing w:line="276" w:lineRule="auto"/>
        <w:jc w:val="center"/>
        <w:rPr>
          <w:rFonts w:ascii="Arial" w:hAnsi="Arial"/>
          <w:b/>
          <w:caps/>
          <w:sz w:val="52"/>
          <w:szCs w:val="96"/>
        </w:rPr>
      </w:pPr>
      <w:r w:rsidRPr="00572B26">
        <w:rPr>
          <w:rFonts w:ascii="Arial" w:hAnsi="Arial"/>
          <w:b/>
          <w:caps/>
          <w:sz w:val="52"/>
          <w:szCs w:val="96"/>
        </w:rPr>
        <w:t>Taizé</w:t>
      </w:r>
    </w:p>
    <w:p w14:paraId="564FE07B" w14:textId="77777777" w:rsidR="00572B26" w:rsidRPr="00572B26" w:rsidRDefault="00572B26" w:rsidP="00572B26">
      <w:pPr>
        <w:spacing w:line="276" w:lineRule="auto"/>
        <w:jc w:val="center"/>
        <w:rPr>
          <w:rFonts w:ascii="Arial" w:hAnsi="Arial"/>
          <w:b/>
          <w:caps/>
          <w:sz w:val="52"/>
          <w:szCs w:val="96"/>
        </w:rPr>
      </w:pPr>
      <w:r w:rsidRPr="00572B26">
        <w:rPr>
          <w:rFonts w:ascii="Arial" w:hAnsi="Arial"/>
          <w:b/>
          <w:caps/>
          <w:sz w:val="52"/>
          <w:szCs w:val="96"/>
        </w:rPr>
        <w:t>Gottesdienst</w:t>
      </w:r>
    </w:p>
    <w:p w14:paraId="5163BCAE" w14:textId="77777777" w:rsidR="00572B26" w:rsidRPr="00EF6BFE" w:rsidRDefault="00572B26" w:rsidP="00572B26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Cs w:val="16"/>
        </w:rPr>
      </w:pPr>
    </w:p>
    <w:p w14:paraId="7A4A4290" w14:textId="5D5B5C98" w:rsidR="00EF6BFE" w:rsidRPr="00334AFD" w:rsidRDefault="0038104E" w:rsidP="00335605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22"/>
          <w:szCs w:val="36"/>
        </w:rPr>
      </w:pPr>
      <w:r>
        <w:rPr>
          <w:rFonts w:ascii="Arial" w:eastAsia="Times New Roman" w:hAnsi="Arial" w:cs="Arial"/>
          <w:b/>
          <w:color w:val="000000"/>
          <w:szCs w:val="40"/>
        </w:rPr>
        <w:t>der geheiligte Mensch</w:t>
      </w:r>
      <w:r w:rsidR="00334AFD">
        <w:rPr>
          <w:rFonts w:ascii="Arial" w:eastAsia="Times New Roman" w:hAnsi="Arial" w:cs="Arial"/>
          <w:b/>
          <w:color w:val="000000"/>
          <w:szCs w:val="40"/>
        </w:rPr>
        <w:t xml:space="preserve"> </w:t>
      </w:r>
      <w:r w:rsidR="00334AFD">
        <w:rPr>
          <w:rFonts w:ascii="Arial" w:eastAsia="Times New Roman" w:hAnsi="Arial" w:cs="Arial"/>
          <w:b/>
          <w:color w:val="000000"/>
          <w:szCs w:val="40"/>
        </w:rPr>
        <w:br/>
      </w:r>
    </w:p>
    <w:p w14:paraId="0DE888F9" w14:textId="1845472C" w:rsidR="00572B26" w:rsidRPr="001635BB" w:rsidRDefault="00572B26" w:rsidP="00572B26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10"/>
          <w:szCs w:val="18"/>
        </w:rPr>
      </w:pPr>
    </w:p>
    <w:p w14:paraId="2CDB7946" w14:textId="77777777" w:rsidR="00572B26" w:rsidRDefault="00572B26" w:rsidP="00572B26">
      <w:pPr>
        <w:spacing w:line="360" w:lineRule="auto"/>
        <w:jc w:val="center"/>
        <w:rPr>
          <w:rFonts w:ascii="Arial" w:hAnsi="Arial" w:cs="Arial"/>
          <w:b/>
          <w:caps/>
          <w:noProof/>
          <w:lang w:val="de-DE" w:eastAsia="de-DE"/>
        </w:rPr>
      </w:pPr>
      <w:r>
        <w:rPr>
          <w:rFonts w:ascii="Arial" w:hAnsi="Arial" w:cs="Arial"/>
          <w:b/>
          <w:caps/>
          <w:noProof/>
          <w:lang w:val="de-DE" w:eastAsia="de-DE"/>
        </w:rPr>
        <w:drawing>
          <wp:inline distT="0" distB="0" distL="0" distR="0" wp14:anchorId="47270078" wp14:editId="3E49D1D6">
            <wp:extent cx="2828925" cy="2867025"/>
            <wp:effectExtent l="0" t="0" r="9525" b="9525"/>
            <wp:docPr id="1" name="Grafik 1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2A79" w14:textId="34676F2D" w:rsidR="00572B26" w:rsidRPr="009A46DB" w:rsidRDefault="00A43955" w:rsidP="00A43955">
      <w:pPr>
        <w:jc w:val="center"/>
        <w:rPr>
          <w:rFonts w:ascii="Arial" w:hAnsi="Arial"/>
          <w:b/>
          <w:color w:val="B4C6E7" w:themeColor="accent1" w:themeTint="66"/>
          <w:sz w:val="22"/>
        </w:rPr>
      </w:pPr>
      <w:r>
        <w:rPr>
          <w:rFonts w:ascii="Arial" w:hAnsi="Arial"/>
          <w:b/>
          <w:noProof/>
          <w:color w:val="B4C6E7" w:themeColor="accent1" w:themeTint="66"/>
          <w:sz w:val="22"/>
        </w:rPr>
        <w:lastRenderedPageBreak/>
        <w:drawing>
          <wp:inline distT="0" distB="0" distL="0" distR="0" wp14:anchorId="28890F1E" wp14:editId="4A831818">
            <wp:extent cx="2162175" cy="44140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03" cy="45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6DB" w:rsidRPr="009A46DB">
        <w:rPr>
          <w:rFonts w:ascii="Arial" w:hAnsi="Arial"/>
          <w:color w:val="B4C6E7" w:themeColor="accent1" w:themeTint="66"/>
          <w:sz w:val="22"/>
        </w:rPr>
        <w:br/>
      </w:r>
    </w:p>
    <w:p w14:paraId="6C125F10" w14:textId="77777777" w:rsidR="009A46DB" w:rsidRPr="009A46DB" w:rsidRDefault="009A46DB" w:rsidP="009A46DB">
      <w:pPr>
        <w:spacing w:line="360" w:lineRule="auto"/>
        <w:rPr>
          <w:rFonts w:ascii="Arial" w:hAnsi="Arial"/>
          <w:b/>
          <w:color w:val="B4C6E7" w:themeColor="accent1" w:themeTint="66"/>
        </w:rPr>
      </w:pPr>
    </w:p>
    <w:p w14:paraId="17D5D370" w14:textId="77777777" w:rsidR="00572B26" w:rsidRPr="009A46DB" w:rsidRDefault="00572B26" w:rsidP="00572B26">
      <w:pPr>
        <w:spacing w:line="360" w:lineRule="auto"/>
        <w:jc w:val="center"/>
        <w:rPr>
          <w:rFonts w:ascii="Arial" w:hAnsi="Arial"/>
          <w:b/>
        </w:rPr>
      </w:pPr>
    </w:p>
    <w:p w14:paraId="011D3573" w14:textId="7A15FF6A" w:rsidR="00572B26" w:rsidRPr="00572B26" w:rsidRDefault="00572B26" w:rsidP="00572B26">
      <w:pPr>
        <w:spacing w:line="360" w:lineRule="auto"/>
        <w:jc w:val="center"/>
        <w:rPr>
          <w:rFonts w:ascii="Arial" w:hAnsi="Arial"/>
          <w:b/>
          <w:caps/>
          <w:sz w:val="32"/>
        </w:rPr>
      </w:pPr>
      <w:r w:rsidRPr="00572B26">
        <w:rPr>
          <w:rFonts w:ascii="Arial" w:hAnsi="Arial"/>
          <w:b/>
          <w:caps/>
          <w:sz w:val="32"/>
        </w:rPr>
        <w:t xml:space="preserve">Sonntag, </w:t>
      </w:r>
      <w:r w:rsidR="0038104E">
        <w:rPr>
          <w:rFonts w:ascii="Arial" w:hAnsi="Arial"/>
          <w:b/>
          <w:caps/>
          <w:sz w:val="32"/>
        </w:rPr>
        <w:t>17. Nov</w:t>
      </w:r>
      <w:r w:rsidR="0007064B">
        <w:rPr>
          <w:rFonts w:ascii="Arial" w:hAnsi="Arial"/>
          <w:b/>
          <w:caps/>
          <w:sz w:val="32"/>
        </w:rPr>
        <w:t>.</w:t>
      </w:r>
      <w:r w:rsidR="0075778D">
        <w:rPr>
          <w:rFonts w:ascii="Arial" w:hAnsi="Arial"/>
          <w:b/>
          <w:caps/>
          <w:sz w:val="32"/>
        </w:rPr>
        <w:t xml:space="preserve"> 2024</w:t>
      </w:r>
    </w:p>
    <w:p w14:paraId="5898345F" w14:textId="43AE3A55" w:rsidR="00572B26" w:rsidRPr="00572B26" w:rsidRDefault="0038104E" w:rsidP="00572B26">
      <w:pPr>
        <w:spacing w:line="360" w:lineRule="auto"/>
        <w:jc w:val="center"/>
        <w:rPr>
          <w:rFonts w:ascii="Arial" w:hAnsi="Arial"/>
          <w:b/>
          <w:caps/>
          <w:sz w:val="32"/>
        </w:rPr>
      </w:pPr>
      <w:r>
        <w:rPr>
          <w:rFonts w:ascii="Arial" w:hAnsi="Arial"/>
          <w:b/>
          <w:caps/>
          <w:sz w:val="32"/>
        </w:rPr>
        <w:t>17.3</w:t>
      </w:r>
      <w:r w:rsidR="0007064B">
        <w:rPr>
          <w:rFonts w:ascii="Arial" w:hAnsi="Arial"/>
          <w:b/>
          <w:caps/>
          <w:sz w:val="32"/>
        </w:rPr>
        <w:t>0</w:t>
      </w:r>
      <w:r w:rsidR="00572B26" w:rsidRPr="00572B26">
        <w:rPr>
          <w:rFonts w:ascii="Arial" w:hAnsi="Arial"/>
          <w:b/>
          <w:caps/>
          <w:sz w:val="32"/>
        </w:rPr>
        <w:t xml:space="preserve"> Uhr</w:t>
      </w:r>
    </w:p>
    <w:p w14:paraId="621E182C" w14:textId="2B650DEE" w:rsidR="00BF6CC3" w:rsidRDefault="00572B26" w:rsidP="00572B2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32"/>
        </w:rPr>
      </w:pPr>
      <w:r>
        <w:rPr>
          <w:rFonts w:ascii="Arial" w:hAnsi="Arial" w:cs="Arial"/>
          <w:b/>
          <w:caps/>
          <w:sz w:val="32"/>
        </w:rPr>
        <w:br/>
      </w:r>
      <w:r w:rsidR="00BF6CC3">
        <w:rPr>
          <w:rFonts w:ascii="Arial" w:hAnsi="Arial" w:cs="Arial"/>
          <w:b/>
          <w:caps/>
          <w:color w:val="FF0000"/>
          <w:sz w:val="32"/>
        </w:rPr>
        <w:t xml:space="preserve">in der </w:t>
      </w:r>
      <w:r w:rsidR="0038104E">
        <w:rPr>
          <w:rFonts w:ascii="Arial" w:hAnsi="Arial" w:cs="Arial"/>
          <w:b/>
          <w:caps/>
          <w:color w:val="FF0000"/>
          <w:sz w:val="32"/>
        </w:rPr>
        <w:t>Bergkirche</w:t>
      </w:r>
    </w:p>
    <w:p w14:paraId="7F88FC3B" w14:textId="77777777" w:rsidR="00572B26" w:rsidRPr="00EF6BFE" w:rsidRDefault="00572B26" w:rsidP="00572B2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32"/>
        </w:rPr>
      </w:pPr>
      <w:r w:rsidRPr="00EF6BFE">
        <w:rPr>
          <w:rFonts w:ascii="Arial" w:hAnsi="Arial" w:cs="Arial"/>
          <w:b/>
          <w:caps/>
          <w:color w:val="FF0000"/>
          <w:sz w:val="32"/>
        </w:rPr>
        <w:t>IN Rheinau</w:t>
      </w:r>
    </w:p>
    <w:p w14:paraId="45416955" w14:textId="77777777" w:rsidR="00572B26" w:rsidRDefault="00572B26" w:rsidP="00572B26">
      <w:pPr>
        <w:spacing w:line="276" w:lineRule="auto"/>
        <w:jc w:val="center"/>
        <w:rPr>
          <w:rFonts w:ascii="Arial" w:hAnsi="Arial" w:cs="Arial"/>
          <w:b/>
          <w:caps/>
          <w:sz w:val="40"/>
        </w:rPr>
      </w:pPr>
    </w:p>
    <w:p w14:paraId="2AA42286" w14:textId="77777777" w:rsidR="00A43955" w:rsidRPr="00572B26" w:rsidRDefault="00A43955" w:rsidP="00A43955">
      <w:pPr>
        <w:spacing w:line="360" w:lineRule="auto"/>
        <w:jc w:val="center"/>
        <w:rPr>
          <w:rFonts w:ascii="Arial" w:hAnsi="Arial"/>
          <w:b/>
        </w:rPr>
      </w:pPr>
      <w:bookmarkStart w:id="0" w:name="_Hlk139037381"/>
      <w:r w:rsidRPr="00572B26">
        <w:rPr>
          <w:rFonts w:ascii="Arial" w:hAnsi="Arial"/>
          <w:b/>
        </w:rPr>
        <w:t xml:space="preserve">Es laden ein: </w:t>
      </w:r>
    </w:p>
    <w:p w14:paraId="75CD393B" w14:textId="47BFD46E" w:rsidR="00A43955" w:rsidRPr="00572B26" w:rsidRDefault="00A43955" w:rsidP="00A43955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Pfarramt der Kirchgemeinde Weinland Mitte</w:t>
      </w:r>
      <w:r>
        <w:rPr>
          <w:rFonts w:ascii="Arial" w:hAnsi="Arial"/>
          <w:b/>
        </w:rPr>
        <w:br/>
        <w:t>Katholische Pfarrei Rheinau</w:t>
      </w:r>
      <w:r w:rsidRPr="00572B2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14:paraId="36AB4CC1" w14:textId="4B240F57" w:rsidR="00A43955" w:rsidRDefault="00A43955" w:rsidP="00A43955">
      <w:pPr>
        <w:spacing w:line="360" w:lineRule="auto"/>
        <w:jc w:val="center"/>
        <w:rPr>
          <w:rFonts w:ascii="Arial" w:hAnsi="Arial"/>
          <w:b/>
        </w:rPr>
      </w:pPr>
      <w:r w:rsidRPr="00572B26">
        <w:rPr>
          <w:rFonts w:ascii="Arial" w:hAnsi="Arial"/>
          <w:b/>
        </w:rPr>
        <w:t>Spirituelle</w:t>
      </w:r>
      <w:r>
        <w:rPr>
          <w:rFonts w:ascii="Arial" w:hAnsi="Arial"/>
          <w:b/>
        </w:rPr>
        <w:t xml:space="preserve"> </w:t>
      </w:r>
      <w:r w:rsidRPr="00572B26">
        <w:rPr>
          <w:rFonts w:ascii="Arial" w:hAnsi="Arial"/>
          <w:b/>
        </w:rPr>
        <w:t>Weggemeinschaft</w:t>
      </w:r>
      <w:r>
        <w:rPr>
          <w:rFonts w:ascii="Arial" w:hAnsi="Arial"/>
          <w:b/>
        </w:rPr>
        <w:t xml:space="preserve"> Rheinau</w:t>
      </w:r>
    </w:p>
    <w:p w14:paraId="449B3AC9" w14:textId="77777777" w:rsidR="00A43955" w:rsidRDefault="00A43955" w:rsidP="00A43955">
      <w:pPr>
        <w:jc w:val="center"/>
        <w:rPr>
          <w:rFonts w:ascii="Arial" w:hAnsi="Arial"/>
          <w:b/>
        </w:rPr>
      </w:pPr>
    </w:p>
    <w:p w14:paraId="7292BF3B" w14:textId="04D0C2EF" w:rsidR="00572B26" w:rsidRDefault="00A43955" w:rsidP="00A43955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Anschliessend Apéro</w:t>
      </w:r>
      <w:bookmarkEnd w:id="0"/>
    </w:p>
    <w:sectPr w:rsidR="00572B26" w:rsidSect="00385034">
      <w:pgSz w:w="5954" w:h="8392" w:code="7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26"/>
    <w:rsid w:val="0004663E"/>
    <w:rsid w:val="0007064B"/>
    <w:rsid w:val="001003E7"/>
    <w:rsid w:val="001635BB"/>
    <w:rsid w:val="001869D2"/>
    <w:rsid w:val="001F7A2D"/>
    <w:rsid w:val="00334AFD"/>
    <w:rsid w:val="00335605"/>
    <w:rsid w:val="0038104E"/>
    <w:rsid w:val="00385034"/>
    <w:rsid w:val="003B5FC3"/>
    <w:rsid w:val="00572B26"/>
    <w:rsid w:val="00667CE0"/>
    <w:rsid w:val="007368F7"/>
    <w:rsid w:val="0075778D"/>
    <w:rsid w:val="007E436C"/>
    <w:rsid w:val="00953E5B"/>
    <w:rsid w:val="00957EF3"/>
    <w:rsid w:val="00996184"/>
    <w:rsid w:val="009A46DB"/>
    <w:rsid w:val="00A429AF"/>
    <w:rsid w:val="00A43955"/>
    <w:rsid w:val="00AA055F"/>
    <w:rsid w:val="00AF26E2"/>
    <w:rsid w:val="00B56992"/>
    <w:rsid w:val="00B70807"/>
    <w:rsid w:val="00B948DA"/>
    <w:rsid w:val="00BF6CC3"/>
    <w:rsid w:val="00C0415B"/>
    <w:rsid w:val="00C97EA8"/>
    <w:rsid w:val="00EE6B15"/>
    <w:rsid w:val="00EF6BFE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E70CE"/>
  <w15:chartTrackingRefBased/>
  <w15:docId w15:val="{537E86E2-66EB-4006-85B2-05057915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B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6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6D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M Benedicta</dc:creator>
  <cp:keywords/>
  <dc:description/>
  <cp:lastModifiedBy>Schwester der Spirituellen Weggemeinschaft</cp:lastModifiedBy>
  <cp:revision>2</cp:revision>
  <cp:lastPrinted>2024-10-01T12:26:00Z</cp:lastPrinted>
  <dcterms:created xsi:type="dcterms:W3CDTF">2024-10-01T12:30:00Z</dcterms:created>
  <dcterms:modified xsi:type="dcterms:W3CDTF">2024-10-01T12:30:00Z</dcterms:modified>
</cp:coreProperties>
</file>