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6188" w14:textId="1ABF2182" w:rsidR="006A3D42" w:rsidRPr="004D77A4" w:rsidRDefault="006A3D42" w:rsidP="006A3D42">
      <w:pPr>
        <w:jc w:val="center"/>
        <w:rPr>
          <w:noProof/>
          <w:sz w:val="20"/>
          <w:szCs w:val="20"/>
        </w:rPr>
      </w:pPr>
      <w:r w:rsidRPr="004D77A4">
        <w:rPr>
          <w:b/>
          <w:bCs/>
          <w:noProof/>
          <w:sz w:val="52"/>
          <w:szCs w:val="52"/>
        </w:rPr>
        <w:t>Bibelaustausch</w:t>
      </w:r>
    </w:p>
    <w:p w14:paraId="082945D2" w14:textId="2603BFD4" w:rsidR="004D1C84" w:rsidRDefault="002536A2" w:rsidP="002536A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C75BD5D" wp14:editId="3F74CE11">
            <wp:extent cx="2352675" cy="1764864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95" cy="17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9F228" w14:textId="3AE96BF2" w:rsidR="002536A2" w:rsidRPr="00844C9B" w:rsidRDefault="002536A2" w:rsidP="00844C9B">
      <w:pPr>
        <w:pStyle w:val="StandardWeb"/>
        <w:jc w:val="center"/>
        <w:rPr>
          <w:rFonts w:asciiTheme="minorHAnsi" w:hAnsiTheme="minorHAnsi" w:cstheme="minorHAnsi"/>
          <w:color w:val="806000" w:themeColor="accent4" w:themeShade="80"/>
          <w:sz w:val="22"/>
          <w:szCs w:val="22"/>
        </w:rPr>
      </w:pPr>
      <w:r w:rsidRPr="00844C9B">
        <w:rPr>
          <w:rFonts w:asciiTheme="minorHAnsi" w:hAnsiTheme="minorHAnsi" w:cstheme="minorHAnsi"/>
          <w:color w:val="806000" w:themeColor="accent4" w:themeShade="80"/>
        </w:rPr>
        <w:t>„</w:t>
      </w:r>
      <w:r w:rsidR="00A657EE">
        <w:rPr>
          <w:rFonts w:asciiTheme="minorHAnsi" w:hAnsiTheme="minorHAnsi" w:cstheme="minorHAnsi"/>
          <w:color w:val="806000" w:themeColor="accent4" w:themeShade="80"/>
        </w:rPr>
        <w:t>Die Heilige Schrift nicht zu kennen, heisst Christus nicht zu kennen.»</w:t>
      </w:r>
      <w:r w:rsidRPr="00844C9B">
        <w:rPr>
          <w:rFonts w:asciiTheme="minorHAnsi" w:hAnsiTheme="minorHAnsi" w:cstheme="minorHAnsi"/>
          <w:color w:val="806000" w:themeColor="accent4" w:themeShade="80"/>
        </w:rPr>
        <w:t xml:space="preserve"> </w:t>
      </w:r>
      <w:r w:rsidRPr="00844C9B">
        <w:rPr>
          <w:rFonts w:asciiTheme="minorHAnsi" w:hAnsiTheme="minorHAnsi" w:cstheme="minorHAnsi"/>
          <w:color w:val="806000" w:themeColor="accent4" w:themeShade="80"/>
        </w:rPr>
        <w:br/>
      </w:r>
      <w:r w:rsidRPr="00844C9B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 xml:space="preserve">Hl. </w:t>
      </w:r>
      <w:r w:rsidR="00A657EE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>Hieronymus</w:t>
      </w:r>
    </w:p>
    <w:p w14:paraId="2607C4B7" w14:textId="6BCFA1C1" w:rsidR="00CF4B75" w:rsidRPr="00CF4B75" w:rsidRDefault="00CF4B75" w:rsidP="00CF4B75">
      <w:pPr>
        <w:pStyle w:val="Standard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alle haben viele Fragen</w:t>
      </w:r>
      <w:r w:rsidR="004F433C">
        <w:rPr>
          <w:rFonts w:asciiTheme="minorHAnsi" w:hAnsiTheme="minorHAnsi" w:cstheme="minorHAnsi"/>
        </w:rPr>
        <w:t>, suchen die Pläne Gottes mit unserm Leben zu verstehen und</w:t>
      </w:r>
      <w:r>
        <w:rPr>
          <w:rFonts w:asciiTheme="minorHAnsi" w:hAnsiTheme="minorHAnsi" w:cstheme="minorHAnsi"/>
        </w:rPr>
        <w:t xml:space="preserve"> möchten Gott besser kennen lernen</w:t>
      </w:r>
      <w:r w:rsidR="004F433C">
        <w:rPr>
          <w:rFonts w:asciiTheme="minorHAnsi" w:hAnsiTheme="minorHAnsi" w:cstheme="minorHAnsi"/>
        </w:rPr>
        <w:t>.</w:t>
      </w:r>
      <w:r w:rsidR="004F433C">
        <w:rPr>
          <w:rFonts w:asciiTheme="minorHAnsi" w:hAnsiTheme="minorHAnsi" w:cstheme="minorHAnsi"/>
        </w:rPr>
        <w:br/>
      </w:r>
      <w:r w:rsidRPr="00CF4B75">
        <w:rPr>
          <w:rFonts w:asciiTheme="minorHAnsi" w:hAnsiTheme="minorHAnsi" w:cstheme="minorHAnsi"/>
        </w:rPr>
        <w:t xml:space="preserve">In der Bibel </w:t>
      </w:r>
      <w:r w:rsidR="004F433C">
        <w:rPr>
          <w:rFonts w:asciiTheme="minorHAnsi" w:hAnsiTheme="minorHAnsi" w:cstheme="minorHAnsi"/>
        </w:rPr>
        <w:t>können wir</w:t>
      </w:r>
      <w:r w:rsidRPr="00CF4B75">
        <w:rPr>
          <w:rFonts w:asciiTheme="minorHAnsi" w:hAnsiTheme="minorHAnsi" w:cstheme="minorHAnsi"/>
        </w:rPr>
        <w:t xml:space="preserve"> diese Antworten finden. Diesen abenteuerlichen Weg möchten wir </w:t>
      </w:r>
      <w:r>
        <w:rPr>
          <w:rFonts w:asciiTheme="minorHAnsi" w:hAnsiTheme="minorHAnsi" w:cstheme="minorHAnsi"/>
        </w:rPr>
        <w:t>gemeinsam entdecken. Der Austausch ist ermutigend</w:t>
      </w:r>
      <w:r w:rsidR="004F433C">
        <w:rPr>
          <w:rFonts w:asciiTheme="minorHAnsi" w:hAnsiTheme="minorHAnsi" w:cstheme="minorHAnsi"/>
        </w:rPr>
        <w:t xml:space="preserve"> und </w:t>
      </w:r>
      <w:r>
        <w:rPr>
          <w:rFonts w:asciiTheme="minorHAnsi" w:hAnsiTheme="minorHAnsi" w:cstheme="minorHAnsi"/>
        </w:rPr>
        <w:t>stärkend für den Weg mit Gott.</w:t>
      </w:r>
    </w:p>
    <w:p w14:paraId="10406B10" w14:textId="3E1E12E6" w:rsidR="002536A2" w:rsidRPr="00844C9B" w:rsidRDefault="002536A2" w:rsidP="002536A2">
      <w:pPr>
        <w:pStyle w:val="StandardWeb"/>
        <w:jc w:val="center"/>
        <w:rPr>
          <w:b/>
          <w:bCs/>
        </w:rPr>
      </w:pPr>
      <w:r w:rsidRPr="00844C9B">
        <w:rPr>
          <w:b/>
          <w:bCs/>
        </w:rPr>
        <w:t xml:space="preserve">Du bist herzlich willkommen </w:t>
      </w:r>
      <w:r w:rsidR="00844C9B" w:rsidRPr="00844C9B">
        <w:rPr>
          <w:b/>
          <w:bCs/>
        </w:rPr>
        <w:br/>
      </w:r>
      <w:r w:rsidRPr="00844C9B">
        <w:rPr>
          <w:b/>
          <w:bCs/>
        </w:rPr>
        <w:t>beim Bibelaustausch teilzunehmen!</w:t>
      </w:r>
    </w:p>
    <w:p w14:paraId="12A00C77" w14:textId="78CF5667" w:rsidR="002536A2" w:rsidRDefault="002536A2" w:rsidP="002536A2">
      <w:pPr>
        <w:pStyle w:val="StandardWeb"/>
        <w:jc w:val="center"/>
        <w:rPr>
          <w:sz w:val="22"/>
          <w:szCs w:val="22"/>
        </w:rPr>
      </w:pPr>
    </w:p>
    <w:p w14:paraId="316AE016" w14:textId="77777777" w:rsidR="00A657EE" w:rsidRDefault="00A657EE" w:rsidP="002536A2">
      <w:pPr>
        <w:pStyle w:val="StandardWeb"/>
        <w:jc w:val="center"/>
        <w:rPr>
          <w:sz w:val="22"/>
          <w:szCs w:val="22"/>
        </w:rPr>
      </w:pPr>
    </w:p>
    <w:p w14:paraId="4532A095" w14:textId="77777777" w:rsidR="00E86E7E" w:rsidRPr="00357552" w:rsidRDefault="00E86E7E" w:rsidP="002536A2">
      <w:pPr>
        <w:pStyle w:val="StandardWeb"/>
        <w:jc w:val="center"/>
        <w:rPr>
          <w:sz w:val="14"/>
          <w:szCs w:val="14"/>
        </w:rPr>
      </w:pPr>
    </w:p>
    <w:p w14:paraId="7BF1A353" w14:textId="77777777" w:rsidR="00844C9B" w:rsidRDefault="00844C9B" w:rsidP="002536A2">
      <w:pPr>
        <w:jc w:val="center"/>
        <w:rPr>
          <w:b/>
          <w:bCs/>
          <w:noProof/>
          <w:sz w:val="72"/>
          <w:szCs w:val="72"/>
        </w:rPr>
      </w:pPr>
    </w:p>
    <w:p w14:paraId="058A6003" w14:textId="77777777" w:rsidR="004D77A4" w:rsidRPr="004D77A4" w:rsidRDefault="004D77A4" w:rsidP="004D77A4">
      <w:pPr>
        <w:jc w:val="center"/>
        <w:rPr>
          <w:noProof/>
          <w:sz w:val="20"/>
          <w:szCs w:val="20"/>
        </w:rPr>
      </w:pPr>
      <w:r w:rsidRPr="004D77A4">
        <w:rPr>
          <w:b/>
          <w:bCs/>
          <w:noProof/>
          <w:sz w:val="52"/>
          <w:szCs w:val="52"/>
        </w:rPr>
        <w:t>Bibelaustausch</w:t>
      </w:r>
    </w:p>
    <w:p w14:paraId="28920A77" w14:textId="77777777" w:rsidR="004D77A4" w:rsidRDefault="004D77A4" w:rsidP="004D77A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B7BC145" wp14:editId="24F75496">
            <wp:extent cx="2352675" cy="1764864"/>
            <wp:effectExtent l="0" t="0" r="0" b="6985"/>
            <wp:docPr id="1922252895" name="Grafik 192225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95" cy="17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C0D7" w14:textId="77777777" w:rsidR="004F433C" w:rsidRPr="00844C9B" w:rsidRDefault="004D77A4" w:rsidP="004F433C">
      <w:pPr>
        <w:pStyle w:val="StandardWeb"/>
        <w:jc w:val="center"/>
        <w:rPr>
          <w:rFonts w:asciiTheme="minorHAnsi" w:hAnsiTheme="minorHAnsi" w:cstheme="minorHAnsi"/>
          <w:color w:val="806000" w:themeColor="accent4" w:themeShade="80"/>
          <w:sz w:val="22"/>
          <w:szCs w:val="22"/>
        </w:rPr>
      </w:pPr>
      <w:r w:rsidRPr="00844C9B">
        <w:rPr>
          <w:rFonts w:asciiTheme="minorHAnsi" w:hAnsiTheme="minorHAnsi" w:cstheme="minorHAnsi"/>
          <w:color w:val="806000" w:themeColor="accent4" w:themeShade="80"/>
        </w:rPr>
        <w:t>„</w:t>
      </w:r>
      <w:r>
        <w:rPr>
          <w:rFonts w:asciiTheme="minorHAnsi" w:hAnsiTheme="minorHAnsi" w:cstheme="minorHAnsi"/>
          <w:color w:val="806000" w:themeColor="accent4" w:themeShade="80"/>
        </w:rPr>
        <w:t>Die Heilige Schrift nicht zu kennen, heisst Christus nicht zu kennen.»</w:t>
      </w:r>
      <w:r w:rsidRPr="00844C9B">
        <w:rPr>
          <w:rFonts w:asciiTheme="minorHAnsi" w:hAnsiTheme="minorHAnsi" w:cstheme="minorHAnsi"/>
          <w:color w:val="806000" w:themeColor="accent4" w:themeShade="80"/>
        </w:rPr>
        <w:t xml:space="preserve"> </w:t>
      </w:r>
      <w:r w:rsidRPr="00844C9B">
        <w:rPr>
          <w:rFonts w:asciiTheme="minorHAnsi" w:hAnsiTheme="minorHAnsi" w:cstheme="minorHAnsi"/>
          <w:color w:val="806000" w:themeColor="accent4" w:themeShade="80"/>
        </w:rPr>
        <w:br/>
      </w:r>
      <w:r w:rsidR="004F433C" w:rsidRPr="00844C9B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 xml:space="preserve">Hl. </w:t>
      </w:r>
      <w:r w:rsidR="004F433C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>Hieronymus</w:t>
      </w:r>
    </w:p>
    <w:p w14:paraId="73FBBC5D" w14:textId="77777777" w:rsidR="004F433C" w:rsidRPr="00CF4B75" w:rsidRDefault="004F433C" w:rsidP="004F433C">
      <w:pPr>
        <w:pStyle w:val="Standard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alle haben viele Fragen, suchen die Pläne Gottes mit unserm Leben zu verstehen und möchten Gott besser kennen lernen.</w:t>
      </w:r>
      <w:r>
        <w:rPr>
          <w:rFonts w:asciiTheme="minorHAnsi" w:hAnsiTheme="minorHAnsi" w:cstheme="minorHAnsi"/>
        </w:rPr>
        <w:br/>
      </w:r>
      <w:r w:rsidRPr="00CF4B75">
        <w:rPr>
          <w:rFonts w:asciiTheme="minorHAnsi" w:hAnsiTheme="minorHAnsi" w:cstheme="minorHAnsi"/>
        </w:rPr>
        <w:t xml:space="preserve">In der Bibel </w:t>
      </w:r>
      <w:r>
        <w:rPr>
          <w:rFonts w:asciiTheme="minorHAnsi" w:hAnsiTheme="minorHAnsi" w:cstheme="minorHAnsi"/>
        </w:rPr>
        <w:t>können wir</w:t>
      </w:r>
      <w:r w:rsidRPr="00CF4B75">
        <w:rPr>
          <w:rFonts w:asciiTheme="minorHAnsi" w:hAnsiTheme="minorHAnsi" w:cstheme="minorHAnsi"/>
        </w:rPr>
        <w:t xml:space="preserve"> diese Antworten finden. Diesen abenteuerlichen Weg möchten wir </w:t>
      </w:r>
      <w:r>
        <w:rPr>
          <w:rFonts w:asciiTheme="minorHAnsi" w:hAnsiTheme="minorHAnsi" w:cstheme="minorHAnsi"/>
        </w:rPr>
        <w:t>gemeinsam entdecken. Der Austausch ist ermutigend und stärkend für den Weg mit Gott.</w:t>
      </w:r>
    </w:p>
    <w:p w14:paraId="1B7627D6" w14:textId="77777777" w:rsidR="004F433C" w:rsidRPr="00844C9B" w:rsidRDefault="004F433C" w:rsidP="004F433C">
      <w:pPr>
        <w:pStyle w:val="StandardWeb"/>
        <w:jc w:val="center"/>
        <w:rPr>
          <w:b/>
          <w:bCs/>
        </w:rPr>
      </w:pPr>
      <w:r w:rsidRPr="00844C9B">
        <w:rPr>
          <w:b/>
          <w:bCs/>
        </w:rPr>
        <w:t xml:space="preserve">Du bist herzlich willkommen </w:t>
      </w:r>
      <w:r w:rsidRPr="00844C9B">
        <w:rPr>
          <w:b/>
          <w:bCs/>
        </w:rPr>
        <w:br/>
        <w:t>beim Bibelaustausch teilzunehmen!</w:t>
      </w:r>
    </w:p>
    <w:p w14:paraId="1729F68E" w14:textId="1EE2ED86" w:rsidR="00A657EE" w:rsidRDefault="00A657EE" w:rsidP="004F433C">
      <w:pPr>
        <w:pStyle w:val="StandardWeb"/>
        <w:jc w:val="center"/>
        <w:rPr>
          <w:sz w:val="22"/>
          <w:szCs w:val="22"/>
        </w:rPr>
      </w:pPr>
    </w:p>
    <w:p w14:paraId="7EA0964C" w14:textId="77777777" w:rsidR="004D77A4" w:rsidRDefault="004D77A4" w:rsidP="00844C9B">
      <w:pPr>
        <w:pStyle w:val="StandardWeb"/>
        <w:jc w:val="center"/>
        <w:rPr>
          <w:sz w:val="22"/>
          <w:szCs w:val="22"/>
        </w:rPr>
      </w:pPr>
    </w:p>
    <w:p w14:paraId="39A9FE54" w14:textId="7F481D35" w:rsidR="002536A2" w:rsidRDefault="002536A2" w:rsidP="002536A2">
      <w:pPr>
        <w:pStyle w:val="StandardWeb"/>
        <w:jc w:val="center"/>
        <w:rPr>
          <w:sz w:val="20"/>
          <w:szCs w:val="20"/>
        </w:rPr>
      </w:pPr>
    </w:p>
    <w:p w14:paraId="0C957B6F" w14:textId="77777777" w:rsidR="00357552" w:rsidRDefault="00357552" w:rsidP="002536A2">
      <w:pPr>
        <w:pStyle w:val="StandardWeb"/>
        <w:jc w:val="center"/>
        <w:rPr>
          <w:sz w:val="16"/>
          <w:szCs w:val="16"/>
        </w:rPr>
      </w:pPr>
    </w:p>
    <w:p w14:paraId="5E74BE3D" w14:textId="77777777" w:rsidR="00844C9B" w:rsidRPr="00357552" w:rsidRDefault="00844C9B" w:rsidP="002536A2">
      <w:pPr>
        <w:pStyle w:val="StandardWeb"/>
        <w:jc w:val="center"/>
        <w:rPr>
          <w:sz w:val="16"/>
          <w:szCs w:val="16"/>
        </w:rPr>
      </w:pPr>
    </w:p>
    <w:p w14:paraId="71B2EB1A" w14:textId="77777777" w:rsidR="004D77A4" w:rsidRPr="004D77A4" w:rsidRDefault="004D77A4" w:rsidP="004D77A4">
      <w:pPr>
        <w:jc w:val="center"/>
        <w:rPr>
          <w:noProof/>
          <w:sz w:val="20"/>
          <w:szCs w:val="20"/>
        </w:rPr>
      </w:pPr>
      <w:r w:rsidRPr="004D77A4">
        <w:rPr>
          <w:b/>
          <w:bCs/>
          <w:noProof/>
          <w:sz w:val="52"/>
          <w:szCs w:val="52"/>
        </w:rPr>
        <w:t>Bibelaustausch</w:t>
      </w:r>
    </w:p>
    <w:p w14:paraId="77F22A45" w14:textId="77777777" w:rsidR="004D77A4" w:rsidRDefault="004D77A4" w:rsidP="004D77A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2E7BC6D" wp14:editId="5FA701A7">
            <wp:extent cx="2352675" cy="1764864"/>
            <wp:effectExtent l="0" t="0" r="0" b="6985"/>
            <wp:docPr id="329365597" name="Grafik 329365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95" cy="177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D9CC7" w14:textId="77777777" w:rsidR="004F433C" w:rsidRPr="00844C9B" w:rsidRDefault="004D77A4" w:rsidP="004F433C">
      <w:pPr>
        <w:pStyle w:val="StandardWeb"/>
        <w:jc w:val="center"/>
        <w:rPr>
          <w:rFonts w:asciiTheme="minorHAnsi" w:hAnsiTheme="minorHAnsi" w:cstheme="minorHAnsi"/>
          <w:color w:val="806000" w:themeColor="accent4" w:themeShade="80"/>
          <w:sz w:val="22"/>
          <w:szCs w:val="22"/>
        </w:rPr>
      </w:pPr>
      <w:r w:rsidRPr="00844C9B">
        <w:rPr>
          <w:rFonts w:asciiTheme="minorHAnsi" w:hAnsiTheme="minorHAnsi" w:cstheme="minorHAnsi"/>
          <w:color w:val="806000" w:themeColor="accent4" w:themeShade="80"/>
        </w:rPr>
        <w:t>„</w:t>
      </w:r>
      <w:r>
        <w:rPr>
          <w:rFonts w:asciiTheme="minorHAnsi" w:hAnsiTheme="minorHAnsi" w:cstheme="minorHAnsi"/>
          <w:color w:val="806000" w:themeColor="accent4" w:themeShade="80"/>
        </w:rPr>
        <w:t>Die Heilige Schrift nicht zu kennen, heisst Christus nicht zu kennen.»</w:t>
      </w:r>
      <w:r w:rsidRPr="00844C9B">
        <w:rPr>
          <w:rFonts w:asciiTheme="minorHAnsi" w:hAnsiTheme="minorHAnsi" w:cstheme="minorHAnsi"/>
          <w:color w:val="806000" w:themeColor="accent4" w:themeShade="80"/>
        </w:rPr>
        <w:t xml:space="preserve"> </w:t>
      </w:r>
      <w:r w:rsidRPr="00844C9B">
        <w:rPr>
          <w:rFonts w:asciiTheme="minorHAnsi" w:hAnsiTheme="minorHAnsi" w:cstheme="minorHAnsi"/>
          <w:color w:val="806000" w:themeColor="accent4" w:themeShade="80"/>
        </w:rPr>
        <w:br/>
      </w:r>
      <w:r w:rsidR="004F433C" w:rsidRPr="00844C9B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 xml:space="preserve">Hl. </w:t>
      </w:r>
      <w:r w:rsidR="004F433C">
        <w:rPr>
          <w:rFonts w:asciiTheme="minorHAnsi" w:hAnsiTheme="minorHAnsi" w:cstheme="minorHAnsi"/>
          <w:color w:val="806000" w:themeColor="accent4" w:themeShade="80"/>
          <w:sz w:val="20"/>
          <w:szCs w:val="20"/>
        </w:rPr>
        <w:t>Hieronymus</w:t>
      </w:r>
    </w:p>
    <w:p w14:paraId="63B46565" w14:textId="77777777" w:rsidR="004F433C" w:rsidRPr="00CF4B75" w:rsidRDefault="004F433C" w:rsidP="004F433C">
      <w:pPr>
        <w:pStyle w:val="StandardWeb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Wir alle haben viele Fragen, suchen die Pläne Gottes mit unserm Leben zu verstehen und möchten Gott besser kennen lernen.</w:t>
      </w:r>
      <w:r>
        <w:rPr>
          <w:rFonts w:asciiTheme="minorHAnsi" w:hAnsiTheme="minorHAnsi" w:cstheme="minorHAnsi"/>
        </w:rPr>
        <w:br/>
      </w:r>
      <w:r w:rsidRPr="00CF4B75">
        <w:rPr>
          <w:rFonts w:asciiTheme="minorHAnsi" w:hAnsiTheme="minorHAnsi" w:cstheme="minorHAnsi"/>
        </w:rPr>
        <w:t xml:space="preserve">In der Bibel </w:t>
      </w:r>
      <w:r>
        <w:rPr>
          <w:rFonts w:asciiTheme="minorHAnsi" w:hAnsiTheme="minorHAnsi" w:cstheme="minorHAnsi"/>
        </w:rPr>
        <w:t>können wir</w:t>
      </w:r>
      <w:r w:rsidRPr="00CF4B75">
        <w:rPr>
          <w:rFonts w:asciiTheme="minorHAnsi" w:hAnsiTheme="minorHAnsi" w:cstheme="minorHAnsi"/>
        </w:rPr>
        <w:t xml:space="preserve"> diese Antworten finden. Diesen abenteuerlichen Weg möchten wir </w:t>
      </w:r>
      <w:r>
        <w:rPr>
          <w:rFonts w:asciiTheme="minorHAnsi" w:hAnsiTheme="minorHAnsi" w:cstheme="minorHAnsi"/>
        </w:rPr>
        <w:t>gemeinsam entdecken. Der Austausch ist ermutigend und stärkend für den Weg mit Gott.</w:t>
      </w:r>
    </w:p>
    <w:p w14:paraId="1AA2C237" w14:textId="77777777" w:rsidR="004F433C" w:rsidRPr="00844C9B" w:rsidRDefault="004F433C" w:rsidP="004F433C">
      <w:pPr>
        <w:pStyle w:val="StandardWeb"/>
        <w:jc w:val="center"/>
        <w:rPr>
          <w:b/>
          <w:bCs/>
        </w:rPr>
      </w:pPr>
      <w:r w:rsidRPr="00844C9B">
        <w:rPr>
          <w:b/>
          <w:bCs/>
        </w:rPr>
        <w:t xml:space="preserve">Du bist herzlich willkommen </w:t>
      </w:r>
      <w:r w:rsidRPr="00844C9B">
        <w:rPr>
          <w:b/>
          <w:bCs/>
        </w:rPr>
        <w:br/>
        <w:t>beim Bibelaustausch teilzunehmen!</w:t>
      </w:r>
    </w:p>
    <w:p w14:paraId="15D32ED2" w14:textId="71016862" w:rsidR="00844C9B" w:rsidRDefault="00844C9B" w:rsidP="004F433C">
      <w:pPr>
        <w:pStyle w:val="StandardWeb"/>
        <w:jc w:val="center"/>
        <w:rPr>
          <w:sz w:val="22"/>
          <w:szCs w:val="22"/>
        </w:rPr>
      </w:pPr>
    </w:p>
    <w:p w14:paraId="6AEC4726" w14:textId="77777777" w:rsidR="004D77A4" w:rsidRDefault="004D77A4" w:rsidP="00844C9B">
      <w:pPr>
        <w:pStyle w:val="StandardWeb"/>
        <w:jc w:val="center"/>
        <w:rPr>
          <w:sz w:val="22"/>
          <w:szCs w:val="22"/>
        </w:rPr>
      </w:pPr>
    </w:p>
    <w:p w14:paraId="069EE1A1" w14:textId="77777777" w:rsidR="00844C9B" w:rsidRDefault="00844C9B" w:rsidP="009B7CE0">
      <w:pPr>
        <w:jc w:val="center"/>
        <w:rPr>
          <w:rStyle w:val="verse-content--hover"/>
          <w:color w:val="806000" w:themeColor="accent4" w:themeShade="80"/>
          <w:sz w:val="32"/>
          <w:szCs w:val="32"/>
        </w:rPr>
      </w:pPr>
    </w:p>
    <w:p w14:paraId="4F2189FC" w14:textId="77777777" w:rsidR="00844C9B" w:rsidRDefault="00844C9B" w:rsidP="009B7CE0">
      <w:pPr>
        <w:jc w:val="center"/>
        <w:rPr>
          <w:rStyle w:val="verse-content--hover"/>
          <w:color w:val="806000" w:themeColor="accent4" w:themeShade="80"/>
          <w:sz w:val="32"/>
          <w:szCs w:val="32"/>
        </w:rPr>
      </w:pPr>
    </w:p>
    <w:p w14:paraId="1B82736A" w14:textId="77777777" w:rsidR="00844C9B" w:rsidRDefault="00844C9B" w:rsidP="009B7CE0">
      <w:pPr>
        <w:jc w:val="center"/>
        <w:rPr>
          <w:rStyle w:val="verse-content--hover"/>
          <w:color w:val="806000" w:themeColor="accent4" w:themeShade="80"/>
          <w:sz w:val="32"/>
          <w:szCs w:val="32"/>
        </w:rPr>
      </w:pPr>
    </w:p>
    <w:p w14:paraId="3D55C72E" w14:textId="77777777" w:rsidR="004F433C" w:rsidRDefault="004F433C" w:rsidP="009B7CE0">
      <w:pPr>
        <w:jc w:val="center"/>
        <w:rPr>
          <w:rStyle w:val="verse-content--hover"/>
          <w:b/>
          <w:bCs/>
          <w:color w:val="806000" w:themeColor="accent4" w:themeShade="80"/>
          <w:sz w:val="24"/>
          <w:szCs w:val="24"/>
        </w:rPr>
      </w:pPr>
    </w:p>
    <w:p w14:paraId="5233F582" w14:textId="4A736174" w:rsidR="004F433C" w:rsidRPr="004F433C" w:rsidRDefault="004F433C" w:rsidP="009B7CE0">
      <w:pPr>
        <w:jc w:val="center"/>
        <w:rPr>
          <w:rStyle w:val="verse-content--hover"/>
          <w:b/>
          <w:bCs/>
          <w:color w:val="663300"/>
          <w:sz w:val="40"/>
          <w:szCs w:val="40"/>
        </w:rPr>
      </w:pPr>
      <w:r w:rsidRPr="004F433C">
        <w:rPr>
          <w:rStyle w:val="verse-content--hover"/>
          <w:b/>
          <w:bCs/>
          <w:color w:val="663300"/>
          <w:sz w:val="40"/>
          <w:szCs w:val="40"/>
        </w:rPr>
        <w:lastRenderedPageBreak/>
        <w:t>Bibelaustausch</w:t>
      </w:r>
    </w:p>
    <w:p w14:paraId="17CC9F99" w14:textId="1EC6F865" w:rsidR="009B7CE0" w:rsidRPr="004D77A4" w:rsidRDefault="009B7CE0" w:rsidP="009B7CE0">
      <w:pPr>
        <w:jc w:val="center"/>
        <w:rPr>
          <w:color w:val="806000" w:themeColor="accent4" w:themeShade="80"/>
          <w:sz w:val="20"/>
          <w:szCs w:val="20"/>
        </w:rPr>
      </w:pP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t xml:space="preserve">Wem deine Worte sich erschließen,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für den verbreiten sie Licht,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Unerfahrene gewinnen </w:t>
      </w:r>
      <w:r w:rsidR="00C56AC3"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t>durch sie Einsicht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t xml:space="preserve">.       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br/>
      </w:r>
      <w:r w:rsidRPr="004D77A4">
        <w:rPr>
          <w:rStyle w:val="verse-content--hover"/>
          <w:color w:val="806000" w:themeColor="accent4" w:themeShade="80"/>
          <w:sz w:val="20"/>
          <w:szCs w:val="20"/>
        </w:rPr>
        <w:t xml:space="preserve">   Ps. 119</w:t>
      </w:r>
    </w:p>
    <w:p w14:paraId="032127A9" w14:textId="5D5376EE" w:rsidR="009B7CE0" w:rsidRPr="004D77A4" w:rsidRDefault="009B7CE0" w:rsidP="009B7CE0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Wo:</w:t>
      </w:r>
      <w:r w:rsidRPr="004D77A4">
        <w:rPr>
          <w:sz w:val="26"/>
          <w:szCs w:val="26"/>
        </w:rPr>
        <w:t xml:space="preserve"> </w:t>
      </w:r>
      <w:r w:rsidRPr="004D77A4">
        <w:rPr>
          <w:sz w:val="26"/>
          <w:szCs w:val="26"/>
        </w:rPr>
        <w:tab/>
        <w:t xml:space="preserve">   </w:t>
      </w:r>
      <w:r w:rsidRPr="004D77A4">
        <w:rPr>
          <w:sz w:val="24"/>
          <w:szCs w:val="24"/>
        </w:rPr>
        <w:t>im Haus der Stille, Rheinau</w:t>
      </w:r>
    </w:p>
    <w:p w14:paraId="29FB2D4D" w14:textId="0009E356" w:rsidR="009B7CE0" w:rsidRPr="004D77A4" w:rsidRDefault="009B7CE0" w:rsidP="009B7CE0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Zeitpunkt:</w:t>
      </w:r>
      <w:r w:rsidRPr="004D77A4">
        <w:rPr>
          <w:sz w:val="26"/>
          <w:szCs w:val="26"/>
        </w:rPr>
        <w:t xml:space="preserve">   </w:t>
      </w:r>
      <w:r w:rsidR="00CE7588" w:rsidRPr="004D77A4">
        <w:rPr>
          <w:sz w:val="26"/>
          <w:szCs w:val="26"/>
        </w:rPr>
        <w:t xml:space="preserve"> </w:t>
      </w:r>
      <w:r w:rsidRPr="004D77A4">
        <w:rPr>
          <w:sz w:val="24"/>
          <w:szCs w:val="24"/>
        </w:rPr>
        <w:t xml:space="preserve">um 19.30 Uhr, </w:t>
      </w:r>
      <w:r w:rsidRPr="004D77A4">
        <w:rPr>
          <w:sz w:val="24"/>
          <w:szCs w:val="24"/>
        </w:rPr>
        <w:br/>
        <w:t xml:space="preserve"> </w:t>
      </w:r>
      <w:r w:rsidRPr="004D77A4">
        <w:rPr>
          <w:sz w:val="24"/>
          <w:szCs w:val="24"/>
        </w:rPr>
        <w:tab/>
      </w:r>
      <w:r w:rsidRPr="004D77A4">
        <w:rPr>
          <w:sz w:val="24"/>
          <w:szCs w:val="24"/>
        </w:rPr>
        <w:tab/>
        <w:t xml:space="preserve">    am Dienstag-Abend</w:t>
      </w:r>
    </w:p>
    <w:p w14:paraId="0A5104C2" w14:textId="2E2DCFF6" w:rsidR="004D77A4" w:rsidRPr="004D77A4" w:rsidRDefault="009B7CE0" w:rsidP="004D77A4">
      <w:pPr>
        <w:spacing w:after="0" w:line="240" w:lineRule="auto"/>
        <w:ind w:left="2127" w:right="108" w:hanging="1843"/>
        <w:rPr>
          <w:sz w:val="24"/>
          <w:szCs w:val="24"/>
        </w:rPr>
      </w:pPr>
      <w:r w:rsidRPr="004D77A4">
        <w:rPr>
          <w:b/>
          <w:bCs/>
          <w:sz w:val="26"/>
          <w:szCs w:val="26"/>
        </w:rPr>
        <w:t>Daten:</w:t>
      </w:r>
      <w:r w:rsidR="004D77A4" w:rsidRPr="004D77A4">
        <w:rPr>
          <w:sz w:val="26"/>
          <w:szCs w:val="26"/>
        </w:rPr>
        <w:t xml:space="preserve">     </w:t>
      </w:r>
      <w:r w:rsidR="004D77A4" w:rsidRPr="004D77A4">
        <w:rPr>
          <w:sz w:val="24"/>
          <w:szCs w:val="24"/>
        </w:rPr>
        <w:t>14. und 28. Jan. 2025</w:t>
      </w:r>
    </w:p>
    <w:p w14:paraId="3D40DCF0" w14:textId="4BDB096E" w:rsidR="004D77A4" w:rsidRPr="004D77A4" w:rsidRDefault="004D77A4" w:rsidP="004D77A4">
      <w:pPr>
        <w:ind w:left="708" w:right="107" w:firstLine="581"/>
        <w:rPr>
          <w:sz w:val="24"/>
          <w:szCs w:val="24"/>
        </w:rPr>
      </w:pPr>
      <w:r w:rsidRPr="004D77A4">
        <w:rPr>
          <w:sz w:val="24"/>
          <w:szCs w:val="24"/>
        </w:rPr>
        <w:t xml:space="preserve">       </w:t>
      </w:r>
      <w:r w:rsidR="00CF4B75">
        <w:rPr>
          <w:sz w:val="24"/>
          <w:szCs w:val="24"/>
        </w:rPr>
        <w:t xml:space="preserve">       </w:t>
      </w:r>
      <w:r w:rsidRPr="004D77A4">
        <w:rPr>
          <w:sz w:val="24"/>
          <w:szCs w:val="24"/>
        </w:rPr>
        <w:t>11. Febr. 2025</w:t>
      </w:r>
      <w:r w:rsidR="002B4892" w:rsidRPr="004D77A4">
        <w:rPr>
          <w:sz w:val="24"/>
          <w:szCs w:val="24"/>
        </w:rPr>
        <w:br/>
      </w:r>
      <w:r w:rsidRPr="004D77A4">
        <w:rPr>
          <w:sz w:val="24"/>
          <w:szCs w:val="24"/>
        </w:rPr>
        <w:t xml:space="preserve">          11. und 18. März 2025</w:t>
      </w:r>
      <w:r w:rsidR="002B4892" w:rsidRPr="004D77A4">
        <w:rPr>
          <w:sz w:val="24"/>
          <w:szCs w:val="24"/>
        </w:rPr>
        <w:br/>
      </w:r>
      <w:r w:rsidRPr="004D77A4">
        <w:rPr>
          <w:sz w:val="24"/>
          <w:szCs w:val="24"/>
        </w:rPr>
        <w:t xml:space="preserve">          15. und 29. April 2025</w:t>
      </w:r>
      <w:r w:rsidRPr="004D77A4">
        <w:rPr>
          <w:sz w:val="24"/>
          <w:szCs w:val="24"/>
        </w:rPr>
        <w:br/>
        <w:t xml:space="preserve">                 </w:t>
      </w:r>
      <w:r w:rsidR="00CF4B75">
        <w:rPr>
          <w:sz w:val="24"/>
          <w:szCs w:val="24"/>
        </w:rPr>
        <w:t xml:space="preserve">        </w:t>
      </w:r>
      <w:r w:rsidRPr="004D77A4">
        <w:rPr>
          <w:sz w:val="24"/>
          <w:szCs w:val="24"/>
        </w:rPr>
        <w:t>20. Mai 2025</w:t>
      </w:r>
      <w:r w:rsidRPr="004D77A4">
        <w:rPr>
          <w:sz w:val="24"/>
          <w:szCs w:val="24"/>
        </w:rPr>
        <w:br/>
        <w:t xml:space="preserve">          10. und 24. Juni 2025</w:t>
      </w:r>
    </w:p>
    <w:p w14:paraId="097A33A4" w14:textId="319E0143" w:rsidR="009B7CE0" w:rsidRPr="004D77A4" w:rsidRDefault="009B7CE0" w:rsidP="00844C9B">
      <w:pPr>
        <w:ind w:left="284" w:right="107"/>
        <w:jc w:val="center"/>
        <w:rPr>
          <w:sz w:val="24"/>
          <w:szCs w:val="24"/>
        </w:rPr>
      </w:pPr>
      <w:r w:rsidRPr="004D77A4">
        <w:rPr>
          <w:sz w:val="24"/>
          <w:szCs w:val="24"/>
        </w:rPr>
        <w:t xml:space="preserve">Anmeldung erwünscht: </w:t>
      </w:r>
      <w:r w:rsidRPr="004D77A4">
        <w:rPr>
          <w:sz w:val="24"/>
          <w:szCs w:val="24"/>
        </w:rPr>
        <w:br/>
        <w:t xml:space="preserve"> 052 305 43 50</w:t>
      </w:r>
      <w:r w:rsidR="00C56AC3" w:rsidRPr="004D77A4">
        <w:rPr>
          <w:sz w:val="24"/>
          <w:szCs w:val="24"/>
        </w:rPr>
        <w:t xml:space="preserve"> oder </w:t>
      </w:r>
      <w:hyperlink r:id="rId5" w:history="1">
        <w:r w:rsidR="00C56AC3" w:rsidRPr="004D77A4">
          <w:rPr>
            <w:rStyle w:val="Hyperlink"/>
            <w:sz w:val="24"/>
            <w:szCs w:val="24"/>
          </w:rPr>
          <w:t>swg.sr.benedicta@weggem.ch</w:t>
        </w:r>
      </w:hyperlink>
    </w:p>
    <w:p w14:paraId="301BC8E3" w14:textId="0B192E8A" w:rsidR="00844C9B" w:rsidRDefault="00C56AC3" w:rsidP="00844C9B">
      <w:pPr>
        <w:ind w:left="284" w:right="107"/>
        <w:jc w:val="center"/>
        <w:rPr>
          <w:rStyle w:val="verse-content--hover"/>
          <w:color w:val="806000" w:themeColor="accent4" w:themeShade="80"/>
          <w:sz w:val="32"/>
          <w:szCs w:val="32"/>
        </w:rPr>
      </w:pPr>
      <w:r>
        <w:rPr>
          <w:sz w:val="28"/>
          <w:szCs w:val="28"/>
        </w:rPr>
        <w:br/>
      </w:r>
    </w:p>
    <w:p w14:paraId="1301D52F" w14:textId="77777777" w:rsidR="004D77A4" w:rsidRDefault="004D77A4" w:rsidP="00844C9B">
      <w:pPr>
        <w:ind w:left="284" w:right="107"/>
        <w:jc w:val="center"/>
        <w:rPr>
          <w:rStyle w:val="verse-content--hover"/>
          <w:color w:val="806000" w:themeColor="accent4" w:themeShade="80"/>
          <w:sz w:val="32"/>
          <w:szCs w:val="32"/>
        </w:rPr>
      </w:pPr>
    </w:p>
    <w:p w14:paraId="49A64C70" w14:textId="77777777" w:rsidR="00CF4B75" w:rsidRDefault="00CF4B75" w:rsidP="00844C9B">
      <w:pPr>
        <w:ind w:left="284" w:right="107"/>
        <w:jc w:val="center"/>
        <w:rPr>
          <w:rStyle w:val="verse-content--hover"/>
          <w:color w:val="806000" w:themeColor="accent4" w:themeShade="80"/>
          <w:sz w:val="32"/>
          <w:szCs w:val="32"/>
        </w:rPr>
      </w:pPr>
    </w:p>
    <w:p w14:paraId="4D0D2798" w14:textId="658A0F63" w:rsidR="002B4892" w:rsidRDefault="002B4892" w:rsidP="00844C9B">
      <w:pPr>
        <w:ind w:left="284" w:right="1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</w:p>
    <w:p w14:paraId="67F7C725" w14:textId="77777777" w:rsidR="00844C9B" w:rsidRDefault="00844C9B" w:rsidP="00844C9B">
      <w:pPr>
        <w:ind w:left="284" w:right="107"/>
        <w:rPr>
          <w:b/>
          <w:bCs/>
          <w:sz w:val="28"/>
          <w:szCs w:val="28"/>
        </w:rPr>
      </w:pPr>
    </w:p>
    <w:p w14:paraId="3559FEE5" w14:textId="77777777" w:rsidR="00844C9B" w:rsidRDefault="00844C9B" w:rsidP="00844C9B">
      <w:pPr>
        <w:ind w:left="284" w:right="107"/>
        <w:rPr>
          <w:b/>
          <w:bCs/>
          <w:sz w:val="28"/>
          <w:szCs w:val="28"/>
        </w:rPr>
      </w:pPr>
    </w:p>
    <w:p w14:paraId="532B4148" w14:textId="77777777" w:rsidR="00844C9B" w:rsidRDefault="00844C9B" w:rsidP="00844C9B">
      <w:pPr>
        <w:ind w:left="284" w:right="107"/>
        <w:rPr>
          <w:b/>
          <w:bCs/>
          <w:sz w:val="28"/>
          <w:szCs w:val="28"/>
        </w:rPr>
      </w:pPr>
    </w:p>
    <w:p w14:paraId="5A1045AB" w14:textId="77777777" w:rsidR="004F433C" w:rsidRPr="004F433C" w:rsidRDefault="004F433C" w:rsidP="004F433C">
      <w:pPr>
        <w:jc w:val="center"/>
        <w:rPr>
          <w:rStyle w:val="verse-content--hover"/>
          <w:b/>
          <w:bCs/>
          <w:color w:val="663300"/>
          <w:sz w:val="40"/>
          <w:szCs w:val="40"/>
        </w:rPr>
      </w:pPr>
      <w:r w:rsidRPr="004F433C">
        <w:rPr>
          <w:rStyle w:val="verse-content--hover"/>
          <w:b/>
          <w:bCs/>
          <w:color w:val="663300"/>
          <w:sz w:val="40"/>
          <w:szCs w:val="40"/>
        </w:rPr>
        <w:t>Bibelaustausch</w:t>
      </w:r>
    </w:p>
    <w:p w14:paraId="3D4D8424" w14:textId="77777777" w:rsidR="004F433C" w:rsidRPr="004D77A4" w:rsidRDefault="004F433C" w:rsidP="004F433C">
      <w:pPr>
        <w:jc w:val="center"/>
        <w:rPr>
          <w:color w:val="806000" w:themeColor="accent4" w:themeShade="80"/>
          <w:sz w:val="20"/>
          <w:szCs w:val="20"/>
        </w:rPr>
      </w:pP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t xml:space="preserve">Wem deine Worte sich erschließen,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für den verbreiten sie Licht,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Unerfahrene gewinnen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>durch sie Einsicht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t xml:space="preserve">.       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br/>
      </w:r>
      <w:r w:rsidRPr="004D77A4">
        <w:rPr>
          <w:rStyle w:val="verse-content--hover"/>
          <w:color w:val="806000" w:themeColor="accent4" w:themeShade="80"/>
          <w:sz w:val="20"/>
          <w:szCs w:val="20"/>
        </w:rPr>
        <w:t xml:space="preserve">   Ps. 119</w:t>
      </w:r>
    </w:p>
    <w:p w14:paraId="61D33CCE" w14:textId="77777777" w:rsidR="004F433C" w:rsidRPr="004D77A4" w:rsidRDefault="004F433C" w:rsidP="004F433C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Wo:</w:t>
      </w:r>
      <w:r w:rsidRPr="004D77A4">
        <w:rPr>
          <w:sz w:val="26"/>
          <w:szCs w:val="26"/>
        </w:rPr>
        <w:t xml:space="preserve"> </w:t>
      </w:r>
      <w:r w:rsidRPr="004D77A4">
        <w:rPr>
          <w:sz w:val="26"/>
          <w:szCs w:val="26"/>
        </w:rPr>
        <w:tab/>
        <w:t xml:space="preserve">   </w:t>
      </w:r>
      <w:r w:rsidRPr="004D77A4">
        <w:rPr>
          <w:sz w:val="24"/>
          <w:szCs w:val="24"/>
        </w:rPr>
        <w:t>im Haus der Stille, Rheinau</w:t>
      </w:r>
    </w:p>
    <w:p w14:paraId="7FD0A1F8" w14:textId="77777777" w:rsidR="004F433C" w:rsidRPr="004D77A4" w:rsidRDefault="004F433C" w:rsidP="004F433C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Zeitpunkt:</w:t>
      </w:r>
      <w:r w:rsidRPr="004D77A4">
        <w:rPr>
          <w:sz w:val="26"/>
          <w:szCs w:val="26"/>
        </w:rPr>
        <w:t xml:space="preserve">    </w:t>
      </w:r>
      <w:r w:rsidRPr="004D77A4">
        <w:rPr>
          <w:sz w:val="24"/>
          <w:szCs w:val="24"/>
        </w:rPr>
        <w:t xml:space="preserve">um 19.30 Uhr, </w:t>
      </w:r>
      <w:r w:rsidRPr="004D77A4">
        <w:rPr>
          <w:sz w:val="24"/>
          <w:szCs w:val="24"/>
        </w:rPr>
        <w:br/>
        <w:t xml:space="preserve"> </w:t>
      </w:r>
      <w:r w:rsidRPr="004D77A4">
        <w:rPr>
          <w:sz w:val="24"/>
          <w:szCs w:val="24"/>
        </w:rPr>
        <w:tab/>
      </w:r>
      <w:r w:rsidRPr="004D77A4">
        <w:rPr>
          <w:sz w:val="24"/>
          <w:szCs w:val="24"/>
        </w:rPr>
        <w:tab/>
        <w:t xml:space="preserve">    am Dienstag-Abend</w:t>
      </w:r>
    </w:p>
    <w:p w14:paraId="01E29FF5" w14:textId="4EBDEAC3" w:rsidR="004F433C" w:rsidRPr="004D77A4" w:rsidRDefault="004F433C" w:rsidP="004F433C">
      <w:pPr>
        <w:spacing w:after="0" w:line="240" w:lineRule="auto"/>
        <w:ind w:left="2127" w:right="108" w:hanging="1843"/>
        <w:rPr>
          <w:sz w:val="24"/>
          <w:szCs w:val="24"/>
        </w:rPr>
      </w:pPr>
      <w:r w:rsidRPr="004D77A4">
        <w:rPr>
          <w:b/>
          <w:bCs/>
          <w:sz w:val="26"/>
          <w:szCs w:val="26"/>
        </w:rPr>
        <w:t>Daten:</w:t>
      </w:r>
      <w:r w:rsidRPr="004D77A4">
        <w:rPr>
          <w:sz w:val="26"/>
          <w:szCs w:val="26"/>
        </w:rPr>
        <w:t xml:space="preserve">     </w:t>
      </w:r>
      <w:r w:rsidRPr="004D77A4">
        <w:rPr>
          <w:sz w:val="24"/>
          <w:szCs w:val="24"/>
        </w:rPr>
        <w:t>14. und 28. Jan. 2025</w:t>
      </w:r>
    </w:p>
    <w:p w14:paraId="6E1F2D07" w14:textId="77777777" w:rsidR="004F433C" w:rsidRPr="004D77A4" w:rsidRDefault="004F433C" w:rsidP="004F433C">
      <w:pPr>
        <w:ind w:left="708" w:right="107" w:firstLine="581"/>
        <w:rPr>
          <w:sz w:val="24"/>
          <w:szCs w:val="24"/>
        </w:rPr>
      </w:pPr>
      <w:r w:rsidRPr="004D77A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4D77A4">
        <w:rPr>
          <w:sz w:val="24"/>
          <w:szCs w:val="24"/>
        </w:rPr>
        <w:t>11. Febr. 2025</w:t>
      </w:r>
      <w:r w:rsidRPr="004D77A4">
        <w:rPr>
          <w:sz w:val="24"/>
          <w:szCs w:val="24"/>
        </w:rPr>
        <w:br/>
        <w:t xml:space="preserve">          11. und 18. März 2025</w:t>
      </w:r>
      <w:r w:rsidRPr="004D77A4">
        <w:rPr>
          <w:sz w:val="24"/>
          <w:szCs w:val="24"/>
        </w:rPr>
        <w:br/>
        <w:t xml:space="preserve">          15. und 29. April 2025</w:t>
      </w:r>
      <w:r w:rsidRPr="004D77A4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</w:t>
      </w:r>
      <w:r w:rsidRPr="004D77A4">
        <w:rPr>
          <w:sz w:val="24"/>
          <w:szCs w:val="24"/>
        </w:rPr>
        <w:t>20. Mai 2025</w:t>
      </w:r>
      <w:r w:rsidRPr="004D77A4">
        <w:rPr>
          <w:sz w:val="24"/>
          <w:szCs w:val="24"/>
        </w:rPr>
        <w:br/>
        <w:t xml:space="preserve">          10. und 24. Juni 2025</w:t>
      </w:r>
    </w:p>
    <w:p w14:paraId="3D0F5A22" w14:textId="77777777" w:rsidR="004F433C" w:rsidRPr="004D77A4" w:rsidRDefault="004F433C" w:rsidP="004F433C">
      <w:pPr>
        <w:ind w:left="284" w:right="107"/>
        <w:jc w:val="center"/>
        <w:rPr>
          <w:sz w:val="24"/>
          <w:szCs w:val="24"/>
        </w:rPr>
      </w:pPr>
      <w:r w:rsidRPr="004D77A4">
        <w:rPr>
          <w:sz w:val="24"/>
          <w:szCs w:val="24"/>
        </w:rPr>
        <w:t xml:space="preserve">Anmeldung erwünscht: </w:t>
      </w:r>
      <w:r w:rsidRPr="004D77A4">
        <w:rPr>
          <w:sz w:val="24"/>
          <w:szCs w:val="24"/>
        </w:rPr>
        <w:br/>
        <w:t xml:space="preserve"> 052 305 43 50 oder </w:t>
      </w:r>
      <w:hyperlink r:id="rId6" w:history="1">
        <w:r w:rsidRPr="004D77A4">
          <w:rPr>
            <w:rStyle w:val="Hyperlink"/>
            <w:sz w:val="24"/>
            <w:szCs w:val="24"/>
          </w:rPr>
          <w:t>swg.sr.benedicta@weggem.ch</w:t>
        </w:r>
      </w:hyperlink>
    </w:p>
    <w:p w14:paraId="66788CF7" w14:textId="77777777" w:rsidR="00CF4B75" w:rsidRDefault="00CF4B75" w:rsidP="00CF4B75">
      <w:pPr>
        <w:ind w:left="284" w:right="107"/>
        <w:jc w:val="center"/>
        <w:rPr>
          <w:rStyle w:val="verse-content--hover"/>
          <w:color w:val="806000" w:themeColor="accent4" w:themeShade="80"/>
          <w:sz w:val="32"/>
          <w:szCs w:val="32"/>
        </w:rPr>
      </w:pPr>
      <w:r>
        <w:rPr>
          <w:sz w:val="28"/>
          <w:szCs w:val="28"/>
        </w:rPr>
        <w:br/>
      </w:r>
    </w:p>
    <w:p w14:paraId="3224E6D0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4CB95492" w14:textId="77777777" w:rsidR="00CF4B75" w:rsidRDefault="00CF4B75" w:rsidP="00844C9B">
      <w:pPr>
        <w:ind w:left="284" w:right="107"/>
        <w:rPr>
          <w:i/>
          <w:iCs/>
          <w:sz w:val="24"/>
          <w:szCs w:val="24"/>
        </w:rPr>
      </w:pPr>
    </w:p>
    <w:p w14:paraId="397C29A4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6B3CD22D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25C5EC8F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67865CAB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4D46B7A2" w14:textId="77777777" w:rsidR="00844C9B" w:rsidRDefault="00844C9B" w:rsidP="00844C9B">
      <w:pPr>
        <w:ind w:left="284" w:right="107"/>
        <w:rPr>
          <w:i/>
          <w:iCs/>
          <w:sz w:val="24"/>
          <w:szCs w:val="24"/>
        </w:rPr>
      </w:pPr>
    </w:p>
    <w:p w14:paraId="1101AD2F" w14:textId="77777777" w:rsidR="004F433C" w:rsidRPr="004F433C" w:rsidRDefault="004F433C" w:rsidP="004F433C">
      <w:pPr>
        <w:jc w:val="center"/>
        <w:rPr>
          <w:rStyle w:val="verse-content--hover"/>
          <w:b/>
          <w:bCs/>
          <w:color w:val="663300"/>
          <w:sz w:val="40"/>
          <w:szCs w:val="40"/>
        </w:rPr>
      </w:pPr>
      <w:r w:rsidRPr="004F433C">
        <w:rPr>
          <w:rStyle w:val="verse-content--hover"/>
          <w:b/>
          <w:bCs/>
          <w:color w:val="663300"/>
          <w:sz w:val="40"/>
          <w:szCs w:val="40"/>
        </w:rPr>
        <w:t>Bibelaustausch</w:t>
      </w:r>
    </w:p>
    <w:p w14:paraId="085DADF5" w14:textId="77777777" w:rsidR="004F433C" w:rsidRPr="004D77A4" w:rsidRDefault="004F433C" w:rsidP="004F433C">
      <w:pPr>
        <w:jc w:val="center"/>
        <w:rPr>
          <w:color w:val="806000" w:themeColor="accent4" w:themeShade="80"/>
          <w:sz w:val="20"/>
          <w:szCs w:val="20"/>
        </w:rPr>
      </w:pP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t xml:space="preserve">Wem deine Worte sich erschließen,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für den verbreiten sie Licht,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 xml:space="preserve">Unerfahrene gewinnen </w:t>
      </w:r>
      <w:r w:rsidRPr="00CF4B75">
        <w:rPr>
          <w:rStyle w:val="verse-content--hover"/>
          <w:b/>
          <w:bCs/>
          <w:color w:val="806000" w:themeColor="accent4" w:themeShade="80"/>
          <w:sz w:val="24"/>
          <w:szCs w:val="24"/>
        </w:rPr>
        <w:br/>
        <w:t>durch sie Einsicht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t xml:space="preserve">.       </w:t>
      </w:r>
      <w:r w:rsidRPr="00CF4B75">
        <w:rPr>
          <w:rStyle w:val="verse-content--hover"/>
          <w:b/>
          <w:bCs/>
          <w:color w:val="806000" w:themeColor="accent4" w:themeShade="80"/>
          <w:sz w:val="20"/>
          <w:szCs w:val="20"/>
        </w:rPr>
        <w:br/>
      </w:r>
      <w:r w:rsidRPr="004D77A4">
        <w:rPr>
          <w:rStyle w:val="verse-content--hover"/>
          <w:color w:val="806000" w:themeColor="accent4" w:themeShade="80"/>
          <w:sz w:val="20"/>
          <w:szCs w:val="20"/>
        </w:rPr>
        <w:t xml:space="preserve">   Ps. 119</w:t>
      </w:r>
    </w:p>
    <w:p w14:paraId="0CE7473B" w14:textId="77777777" w:rsidR="004F433C" w:rsidRPr="004D77A4" w:rsidRDefault="004F433C" w:rsidP="004F433C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Wo:</w:t>
      </w:r>
      <w:r w:rsidRPr="004D77A4">
        <w:rPr>
          <w:sz w:val="26"/>
          <w:szCs w:val="26"/>
        </w:rPr>
        <w:t xml:space="preserve"> </w:t>
      </w:r>
      <w:r w:rsidRPr="004D77A4">
        <w:rPr>
          <w:sz w:val="26"/>
          <w:szCs w:val="26"/>
        </w:rPr>
        <w:tab/>
        <w:t xml:space="preserve">   </w:t>
      </w:r>
      <w:r w:rsidRPr="004D77A4">
        <w:rPr>
          <w:sz w:val="24"/>
          <w:szCs w:val="24"/>
        </w:rPr>
        <w:t>im Haus der Stille, Rheinau</w:t>
      </w:r>
    </w:p>
    <w:p w14:paraId="1FA450E4" w14:textId="77777777" w:rsidR="004F433C" w:rsidRPr="004D77A4" w:rsidRDefault="004F433C" w:rsidP="004F433C">
      <w:pPr>
        <w:ind w:left="284" w:right="107"/>
        <w:rPr>
          <w:sz w:val="26"/>
          <w:szCs w:val="26"/>
        </w:rPr>
      </w:pPr>
      <w:r w:rsidRPr="004D77A4">
        <w:rPr>
          <w:b/>
          <w:bCs/>
          <w:sz w:val="26"/>
          <w:szCs w:val="26"/>
        </w:rPr>
        <w:t>Zeitpunkt:</w:t>
      </w:r>
      <w:r w:rsidRPr="004D77A4">
        <w:rPr>
          <w:sz w:val="26"/>
          <w:szCs w:val="26"/>
        </w:rPr>
        <w:t xml:space="preserve">    </w:t>
      </w:r>
      <w:r w:rsidRPr="004D77A4">
        <w:rPr>
          <w:sz w:val="24"/>
          <w:szCs w:val="24"/>
        </w:rPr>
        <w:t xml:space="preserve">um 19.30 Uhr, </w:t>
      </w:r>
      <w:r w:rsidRPr="004D77A4">
        <w:rPr>
          <w:sz w:val="24"/>
          <w:szCs w:val="24"/>
        </w:rPr>
        <w:br/>
        <w:t xml:space="preserve"> </w:t>
      </w:r>
      <w:r w:rsidRPr="004D77A4">
        <w:rPr>
          <w:sz w:val="24"/>
          <w:szCs w:val="24"/>
        </w:rPr>
        <w:tab/>
      </w:r>
      <w:r w:rsidRPr="004D77A4">
        <w:rPr>
          <w:sz w:val="24"/>
          <w:szCs w:val="24"/>
        </w:rPr>
        <w:tab/>
        <w:t xml:space="preserve">    am Dienstag-Abend</w:t>
      </w:r>
    </w:p>
    <w:p w14:paraId="7DC005FA" w14:textId="77777777" w:rsidR="004F433C" w:rsidRPr="004D77A4" w:rsidRDefault="004F433C" w:rsidP="004F433C">
      <w:pPr>
        <w:spacing w:after="0" w:line="240" w:lineRule="auto"/>
        <w:ind w:left="2127" w:right="108" w:hanging="1843"/>
        <w:rPr>
          <w:sz w:val="24"/>
          <w:szCs w:val="24"/>
        </w:rPr>
      </w:pPr>
      <w:r w:rsidRPr="004D77A4">
        <w:rPr>
          <w:b/>
          <w:bCs/>
          <w:sz w:val="26"/>
          <w:szCs w:val="26"/>
        </w:rPr>
        <w:t>Daten:</w:t>
      </w:r>
      <w:r w:rsidRPr="004D77A4">
        <w:rPr>
          <w:sz w:val="26"/>
          <w:szCs w:val="26"/>
        </w:rPr>
        <w:t xml:space="preserve">     </w:t>
      </w:r>
      <w:r w:rsidRPr="004D77A4">
        <w:rPr>
          <w:sz w:val="24"/>
          <w:szCs w:val="24"/>
        </w:rPr>
        <w:t>14. und 28. Jan. 2025</w:t>
      </w:r>
    </w:p>
    <w:p w14:paraId="4AB24F24" w14:textId="77777777" w:rsidR="004F433C" w:rsidRPr="004D77A4" w:rsidRDefault="004F433C" w:rsidP="004F433C">
      <w:pPr>
        <w:ind w:left="708" w:right="107" w:firstLine="581"/>
        <w:rPr>
          <w:sz w:val="24"/>
          <w:szCs w:val="24"/>
        </w:rPr>
      </w:pPr>
      <w:r w:rsidRPr="004D77A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4D77A4">
        <w:rPr>
          <w:sz w:val="24"/>
          <w:szCs w:val="24"/>
        </w:rPr>
        <w:t>11. Febr. 2025</w:t>
      </w:r>
      <w:r w:rsidRPr="004D77A4">
        <w:rPr>
          <w:sz w:val="24"/>
          <w:szCs w:val="24"/>
        </w:rPr>
        <w:br/>
        <w:t xml:space="preserve">          11. und 18. März 2025</w:t>
      </w:r>
      <w:r w:rsidRPr="004D77A4">
        <w:rPr>
          <w:sz w:val="24"/>
          <w:szCs w:val="24"/>
        </w:rPr>
        <w:br/>
        <w:t xml:space="preserve">          15. und 29. April 2025</w:t>
      </w:r>
      <w:r w:rsidRPr="004D77A4">
        <w:rPr>
          <w:sz w:val="24"/>
          <w:szCs w:val="24"/>
        </w:rPr>
        <w:br/>
        <w:t xml:space="preserve">                 </w:t>
      </w:r>
      <w:r>
        <w:rPr>
          <w:sz w:val="24"/>
          <w:szCs w:val="24"/>
        </w:rPr>
        <w:t xml:space="preserve">        </w:t>
      </w:r>
      <w:r w:rsidRPr="004D77A4">
        <w:rPr>
          <w:sz w:val="24"/>
          <w:szCs w:val="24"/>
        </w:rPr>
        <w:t>20. Mai 2025</w:t>
      </w:r>
      <w:r w:rsidRPr="004D77A4">
        <w:rPr>
          <w:sz w:val="24"/>
          <w:szCs w:val="24"/>
        </w:rPr>
        <w:br/>
        <w:t xml:space="preserve">          10. und 24. Juni 2025</w:t>
      </w:r>
    </w:p>
    <w:p w14:paraId="3592F3B7" w14:textId="77777777" w:rsidR="004F433C" w:rsidRPr="004D77A4" w:rsidRDefault="004F433C" w:rsidP="004F433C">
      <w:pPr>
        <w:ind w:left="284" w:right="107"/>
        <w:jc w:val="center"/>
        <w:rPr>
          <w:sz w:val="24"/>
          <w:szCs w:val="24"/>
        </w:rPr>
      </w:pPr>
      <w:r w:rsidRPr="004D77A4">
        <w:rPr>
          <w:sz w:val="24"/>
          <w:szCs w:val="24"/>
        </w:rPr>
        <w:t xml:space="preserve">Anmeldung erwünscht: </w:t>
      </w:r>
      <w:r w:rsidRPr="004D77A4">
        <w:rPr>
          <w:sz w:val="24"/>
          <w:szCs w:val="24"/>
        </w:rPr>
        <w:br/>
        <w:t xml:space="preserve"> 052 305 43 50 oder </w:t>
      </w:r>
      <w:hyperlink r:id="rId7" w:history="1">
        <w:r w:rsidRPr="004D77A4">
          <w:rPr>
            <w:rStyle w:val="Hyperlink"/>
            <w:sz w:val="24"/>
            <w:szCs w:val="24"/>
          </w:rPr>
          <w:t>swg.sr.benedicta@weggem.ch</w:t>
        </w:r>
      </w:hyperlink>
    </w:p>
    <w:p w14:paraId="635A571A" w14:textId="77777777" w:rsidR="00CF4B75" w:rsidRDefault="00CF4B75" w:rsidP="00CF4B75">
      <w:pPr>
        <w:ind w:left="284" w:right="107"/>
        <w:jc w:val="center"/>
        <w:rPr>
          <w:rStyle w:val="verse-content--hover"/>
          <w:color w:val="806000" w:themeColor="accent4" w:themeShade="80"/>
          <w:sz w:val="32"/>
          <w:szCs w:val="32"/>
        </w:rPr>
      </w:pPr>
      <w:r>
        <w:rPr>
          <w:sz w:val="28"/>
          <w:szCs w:val="28"/>
        </w:rPr>
        <w:br/>
      </w:r>
    </w:p>
    <w:p w14:paraId="70E17D59" w14:textId="77777777" w:rsidR="000D3C01" w:rsidRPr="009B7CE0" w:rsidRDefault="000D3C01" w:rsidP="001B680B">
      <w:pPr>
        <w:rPr>
          <w:sz w:val="28"/>
          <w:szCs w:val="28"/>
        </w:rPr>
      </w:pPr>
    </w:p>
    <w:sectPr w:rsidR="000D3C01" w:rsidRPr="009B7CE0" w:rsidSect="00D13723">
      <w:pgSz w:w="16838" w:h="11906" w:orient="landscape" w:code="9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42"/>
    <w:rsid w:val="000D3C01"/>
    <w:rsid w:val="00154366"/>
    <w:rsid w:val="001B680B"/>
    <w:rsid w:val="001C4474"/>
    <w:rsid w:val="0021233D"/>
    <w:rsid w:val="002536A2"/>
    <w:rsid w:val="002B4892"/>
    <w:rsid w:val="00357552"/>
    <w:rsid w:val="0044672E"/>
    <w:rsid w:val="004D1C84"/>
    <w:rsid w:val="004D77A4"/>
    <w:rsid w:val="004F433C"/>
    <w:rsid w:val="00503A2B"/>
    <w:rsid w:val="0055455D"/>
    <w:rsid w:val="006A3D42"/>
    <w:rsid w:val="007C2FF6"/>
    <w:rsid w:val="00844C9B"/>
    <w:rsid w:val="009B7CE0"/>
    <w:rsid w:val="00A657EE"/>
    <w:rsid w:val="00C23BF8"/>
    <w:rsid w:val="00C56AC3"/>
    <w:rsid w:val="00CE7588"/>
    <w:rsid w:val="00CF4B75"/>
    <w:rsid w:val="00D13723"/>
    <w:rsid w:val="00DF47ED"/>
    <w:rsid w:val="00E86E7E"/>
    <w:rsid w:val="00F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FC6F6"/>
  <w15:chartTrackingRefBased/>
  <w15:docId w15:val="{C8C20EFD-17E2-43F4-BBF1-42965173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verse-content--hover">
    <w:name w:val="verse-content--hover"/>
    <w:basedOn w:val="Absatz-Standardschriftart"/>
    <w:rsid w:val="009B7CE0"/>
  </w:style>
  <w:style w:type="character" w:styleId="Hyperlink">
    <w:name w:val="Hyperlink"/>
    <w:basedOn w:val="Absatz-Standardschriftart"/>
    <w:uiPriority w:val="99"/>
    <w:unhideWhenUsed/>
    <w:rsid w:val="00C56A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6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wg.sr.benedicta@weggem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g.sr.benedicta@weggem.ch" TargetMode="External"/><Relationship Id="rId5" Type="http://schemas.openxmlformats.org/officeDocument/2006/relationships/hyperlink" Target="mailto:swg.sr.benedicta@weggem.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M Benedicta</dc:creator>
  <cp:keywords/>
  <dc:description/>
  <cp:lastModifiedBy>Schwester der Spirituellen Weggemeinschaft</cp:lastModifiedBy>
  <cp:revision>2</cp:revision>
  <cp:lastPrinted>2025-01-04T18:43:00Z</cp:lastPrinted>
  <dcterms:created xsi:type="dcterms:W3CDTF">2025-01-04T18:44:00Z</dcterms:created>
  <dcterms:modified xsi:type="dcterms:W3CDTF">2025-01-04T18:44:00Z</dcterms:modified>
</cp:coreProperties>
</file>